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11.2  功率</w:t>
      </w:r>
    </w:p>
    <w:p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一、选择题</w:t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1.关于功和功率，下列说法正确的是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A.机器做功少，功率一定小                   B.功率小的机器做功不一定慢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C.功率大的机器一定比功率小的机器做功多     D.功率大的机器做功一定快</w:t>
      </w:r>
    </w:p>
    <w:p>
      <w:pPr>
        <w:spacing w:after="0" w:line="288" w:lineRule="auto"/>
        <w:ind w:left="120" w:hanging="120" w:hanging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49530</wp:posOffset>
            </wp:positionV>
            <wp:extent cx="371475" cy="1514475"/>
            <wp:effectExtent l="19050" t="0" r="9525" b="0"/>
            <wp:wrapNone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一个物体由A点自由下落时，相继经过B、C两点，如图所示，已知AB=BC，</w:t>
      </w:r>
    </w:p>
    <w:p>
      <w:pPr>
        <w:spacing w:after="0" w:line="288" w:lineRule="auto"/>
        <w:ind w:left="110" w:leftChars="50"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物体在AB段重力做功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，功率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；在BC段重力做功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，功率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，则下列关系</w:t>
      </w:r>
    </w:p>
    <w:p>
      <w:pPr>
        <w:spacing w:after="0" w:line="288" w:lineRule="auto"/>
        <w:ind w:left="110" w:leftChars="50"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正确的是(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＞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＜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 xml:space="preserve">2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≠</w:t>
      </w:r>
      <w:r>
        <w:rPr>
          <w:rFonts w:asciiTheme="minorEastAsia" w:hAnsiTheme="minorEastAsia"/>
          <w:i/>
          <w:sz w:val="24"/>
          <w:szCs w:val="24"/>
        </w:rPr>
        <w:t>W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≠</w:t>
      </w:r>
      <w:r>
        <w:rPr>
          <w:rFonts w:asciiTheme="minorEastAsia" w:hAnsiTheme="minorEastAsia"/>
          <w:i/>
          <w:sz w:val="24"/>
          <w:szCs w:val="24"/>
        </w:rPr>
        <w:t>P</w:t>
      </w:r>
      <w:r>
        <w:rPr>
          <w:rFonts w:asciiTheme="minorEastAsia" w:hAnsiTheme="minorEastAsia"/>
          <w:i/>
          <w:sz w:val="24"/>
          <w:szCs w:val="24"/>
          <w:vertAlign w:val="subscript"/>
        </w:rPr>
        <w:t>2</w:t>
      </w: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3.某机器的功率为100w，它的物理意义是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ind w:left="220" w:left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A.这台机器能做100 J的功      B.这台机器能做100 J/s的功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C.这台机器1s做100J的功      D.这台机器1s做100J/s的功</w:t>
      </w: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4.图中以科学家名字作为功率的单位的是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362575" cy="1162050"/>
            <wp:effectExtent l="19050" t="0" r="9525" b="0"/>
            <wp:docPr id="1" name="图片 1" descr="http://daan.1010pic.com/pic6/res/CZWL/web/STSource/2015013106013362983509/SYS201501310601344111363730_ST/SYS201501310601344111363730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daan.1010pic.com/pic6/res/CZWL/web/STSource/2015013106013362983509/SYS201501310601344111363730_ST/SYS201501310601344111363730_ST.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A.牛顿             B.帕斯卡           C.焦耳              D.瓦特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5.小明通过拉拉力器进行健身，他在10s内拉了5下．已知他每次拉动的距离是0.6m，拉力是200N，则他所做的功和平均功率分别为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 xml:space="preserve">)  </w:t>
      </w:r>
    </w:p>
    <w:p>
      <w:pPr>
        <w:spacing w:after="0" w:line="288" w:lineRule="auto"/>
        <w:ind w:left="220" w:left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A.120J、12W     B.600J、12W     C.600J、60W       D.120J、60W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6.甲乙两辆功率相同的汽车在水平路面上匀速行驶,在相等的时间内通过的路程之比是4:1，则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A.甲汽车做的功多                 B.乙汽车做的功多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C.两汽车做的功一样多             D.无法判断两车做功的多少</w:t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7.小明爸爸的质量为70kg、小明的质量为50kg．当父子俩一起从居住楼的一楼同时走上二楼．在此过程中以下判断正确的是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A.两个人做功的功率相等          B.爸爸做功的功率比小明的大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C.小明做功的功率比爸爸的大      D.无法比较做功的快慢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>．学习了“功率”的知识后，小明和几位同学准备开展“比一比谁的功率大”的活动。他们设计了三套方案：①测量出各自的体重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爬楼用的时间和爬楼的高度，算出爬楼的功率并进行比较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②控制爬楼的时间相同，测量出各自的体重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爬楼的高度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算出爬楼做的功并进行比较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③控制爬楼的高度相同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测量出各自的体重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爬楼的时间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算出体重和时间的比值并进行比较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可行的是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 xml:space="preserve">) 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</w:t>
      </w:r>
      <w:r>
        <w:rPr>
          <w:rFonts w:hint="eastAsia" w:asciiTheme="minorEastAsia" w:hAnsiTheme="minorEastAsia"/>
          <w:sz w:val="24"/>
          <w:szCs w:val="24"/>
        </w:rPr>
        <w:t xml:space="preserve">.①      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hint="eastAsia" w:asciiTheme="minorEastAsia" w:hAnsiTheme="minorEastAsia"/>
          <w:sz w:val="24"/>
          <w:szCs w:val="24"/>
        </w:rPr>
        <w:t>.①②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hint="eastAsia" w:asciiTheme="minorEastAsia" w:hAnsiTheme="minorEastAsia"/>
          <w:sz w:val="24"/>
          <w:szCs w:val="24"/>
        </w:rPr>
        <w:t xml:space="preserve">.②③     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hint="eastAsia" w:asciiTheme="minorEastAsia" w:hAnsiTheme="minorEastAsia"/>
          <w:sz w:val="24"/>
          <w:szCs w:val="24"/>
        </w:rPr>
        <w:t>.①②③</w:t>
      </w:r>
    </w:p>
    <w:p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二、填空题</w:t>
      </w:r>
    </w:p>
    <w:p>
      <w:pPr>
        <w:spacing w:after="0" w:line="288" w:lineRule="auto"/>
        <w:ind w:left="360" w:hanging="360" w:hanging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9.我们可以用两种方法来判断物体做功的快慢。如图甲所示的判断方法是做功时间相同，比较</w:t>
      </w:r>
      <w:r>
        <w:rPr>
          <w:rFonts w:asciiTheme="minorEastAsia" w:hAnsiTheme="minorEastAsia"/>
          <w:sz w:val="24"/>
          <w:szCs w:val="24"/>
        </w:rPr>
        <w:t>_______________</w:t>
      </w:r>
      <w:r>
        <w:rPr>
          <w:rFonts w:hint="eastAsia" w:asciiTheme="minorEastAsia" w:hAnsiTheme="minorEastAsia"/>
          <w:sz w:val="24"/>
          <w:szCs w:val="24"/>
        </w:rPr>
        <w:t>；如图乙所示的判断方法是做功相同，比较</w:t>
      </w:r>
      <w:r>
        <w:rPr>
          <w:rFonts w:asciiTheme="minorEastAsia" w:hAnsiTheme="minorEastAsia"/>
          <w:sz w:val="24"/>
          <w:szCs w:val="24"/>
        </w:rPr>
        <w:t>________________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10.在体育考试中，小明投出的实心球在空中的运动轨迹如图所示。若实心球重力为</w:t>
      </w:r>
      <w:r>
        <w:rPr>
          <w:rFonts w:asciiTheme="minorEastAsia" w:hAnsiTheme="minorEastAsia"/>
          <w:sz w:val="24"/>
          <w:szCs w:val="24"/>
        </w:rPr>
        <w:t>20 N</w:t>
      </w:r>
      <w:r>
        <w:rPr>
          <w:rFonts w:hint="eastAsia" w:asciiTheme="minorEastAsia" w:hAnsiTheme="minorEastAsia"/>
          <w:sz w:val="24"/>
          <w:szCs w:val="24"/>
        </w:rPr>
        <w:t>，从最高点到落地点的过程中，球下降的高度为</w:t>
      </w:r>
      <w:r>
        <w:rPr>
          <w:rFonts w:asciiTheme="minorEastAsia" w:hAnsiTheme="minorEastAsia"/>
          <w:sz w:val="24"/>
          <w:szCs w:val="24"/>
        </w:rPr>
        <w:t>2.7 m</w:t>
      </w:r>
      <w:r>
        <w:rPr>
          <w:rFonts w:hint="eastAsia" w:asciiTheme="minorEastAsia" w:hAnsiTheme="minorEastAsia"/>
          <w:sz w:val="24"/>
          <w:szCs w:val="24"/>
        </w:rPr>
        <w:t>，用时</w:t>
      </w:r>
      <w:r>
        <w:rPr>
          <w:rFonts w:asciiTheme="minorEastAsia" w:hAnsiTheme="minorEastAsia"/>
          <w:sz w:val="24"/>
          <w:szCs w:val="24"/>
        </w:rPr>
        <w:t>0.75s</w:t>
      </w:r>
      <w:r>
        <w:rPr>
          <w:rFonts w:hint="eastAsia" w:asciiTheme="minorEastAsia" w:hAnsiTheme="minorEastAsia"/>
          <w:sz w:val="24"/>
          <w:szCs w:val="24"/>
        </w:rPr>
        <w:t>。则球下降过程中重力做功</w:t>
      </w:r>
      <w:r>
        <w:rPr>
          <w:rFonts w:asciiTheme="minorEastAsia" w:hAnsiTheme="minorEastAsia"/>
          <w:sz w:val="24"/>
          <w:szCs w:val="24"/>
        </w:rPr>
        <w:t>______J</w:t>
      </w:r>
      <w:r>
        <w:rPr>
          <w:rFonts w:hint="eastAsia" w:asciiTheme="minorEastAsia" w:hAnsiTheme="minorEastAsia"/>
          <w:sz w:val="24"/>
          <w:szCs w:val="24"/>
        </w:rPr>
        <w:t>，功率为</w:t>
      </w:r>
      <w:r>
        <w:rPr>
          <w:rFonts w:asciiTheme="minorEastAsia" w:hAnsiTheme="minorEastAsia"/>
          <w:sz w:val="24"/>
          <w:szCs w:val="24"/>
        </w:rPr>
        <w:t>______W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579755</wp:posOffset>
            </wp:positionV>
            <wp:extent cx="1931670" cy="1167130"/>
            <wp:effectExtent l="0" t="0" r="11430" b="13970"/>
            <wp:wrapNone/>
            <wp:docPr id="45" name="图片 4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915670</wp:posOffset>
            </wp:positionV>
            <wp:extent cx="2752725" cy="895350"/>
            <wp:effectExtent l="19050" t="0" r="952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839470</wp:posOffset>
            </wp:positionV>
            <wp:extent cx="1457325" cy="790575"/>
            <wp:effectExtent l="19050" t="0" r="9525" b="0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11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shd w:val="clear" w:color="auto" w:fill="FFFFFF"/>
          <w:lang w:bidi="ar"/>
        </w:rPr>
        <w:t>．</w:t>
      </w:r>
      <w:r>
        <w:rPr>
          <w:rFonts w:hint="eastAsia" w:asciiTheme="minorEastAsia" w:hAnsiTheme="minorEastAsia"/>
          <w:sz w:val="24"/>
          <w:szCs w:val="24"/>
        </w:rPr>
        <w:t>若轿车以90kW的恒定功率启动做直线运动，运动过程中受到的阻力不变，运动的速度v与时间t的关系如图甲所示。则在20﹣25s时间内，轿车运动的距离是_____m，该过程发动机做的功是____J，轿车在运动过程中受到的阻力</w:t>
      </w:r>
      <w:r>
        <w:rPr>
          <w:rFonts w:hint="eastAsia" w:asciiTheme="minorEastAsia" w:hAnsiTheme="minorEastAsia"/>
          <w:sz w:val="24"/>
          <w:szCs w:val="24"/>
        </w:rPr>
        <w:t>是____N。</w:t>
      </w:r>
      <w:r>
        <w:rPr>
          <w:rFonts w:hint="eastAsia" w:asciiTheme="minorEastAsia" w:hAnsiTheme="minorEastAsia"/>
          <w:sz w:val="24"/>
          <w:szCs w:val="24"/>
        </w:rPr>
        <w:br w:type="textWrapping"/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sz w:val="24"/>
        </w:rPr>
        <w:pict>
          <v:shape id="_x0000_s1026" o:spid="_x0000_s1026" o:spt="202" type="#_x0000_t202" style="position:absolute;left:0pt;margin-left:73.25pt;margin-top:6.95pt;height:21.75pt;width:57pt;z-index:25167462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第9题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7" o:spid="_x0000_s1027" o:spt="202" type="#_x0000_t202" style="position:absolute;left:0pt;margin-left:419pt;margin-top:6.2pt;height:21.75pt;width:57pt;z-index:251692032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第11题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8" o:spid="_x0000_s1028" o:spt="202" type="#_x0000_t202" style="position:absolute;left:0pt;margin-left:245pt;margin-top:4.7pt;height:21.75pt;width:57pt;z-index:25170944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第10题</w:t>
                  </w:r>
                </w:p>
              </w:txbxContent>
            </v:textbox>
          </v:shape>
        </w:pict>
      </w: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</w:p>
    <w:p>
      <w:pPr>
        <w:numPr>
          <w:numId w:val="0"/>
        </w:numPr>
        <w:spacing w:after="0" w:line="288" w:lineRule="auto"/>
        <w:ind w:left="20" w:leftChars="-10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12.</w:t>
      </w:r>
      <w:r>
        <w:rPr>
          <w:rFonts w:hint="eastAsia" w:asciiTheme="minorEastAsia" w:hAnsiTheme="minorEastAsia"/>
          <w:sz w:val="24"/>
          <w:szCs w:val="24"/>
        </w:rPr>
        <w:t>如图是引体向上的示意图，小云同学在半分钟内做了12个规范的引体向上．已知小云的质量为60kg，每次引体向上他能将自身重心提高0.4m，则小云每做一次引体向上所做的功为____J，整个过程中的平均功率为____W．（g取10N/kg）</w:t>
      </w: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141605</wp:posOffset>
            </wp:positionV>
            <wp:extent cx="2331085" cy="1275715"/>
            <wp:effectExtent l="0" t="0" r="12065" b="635"/>
            <wp:wrapNone/>
            <wp:docPr id="60" name="图片 60" descr="34ab2f61bcce4e7870b9e46dcc07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34ab2f61bcce4e7870b9e46dcc07bf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129540</wp:posOffset>
            </wp:positionV>
            <wp:extent cx="4010025" cy="1352550"/>
            <wp:effectExtent l="0" t="0" r="9525" b="0"/>
            <wp:wrapNone/>
            <wp:docPr id="73" name="图片 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  <w:r>
        <w:rPr>
          <w:sz w:val="24"/>
        </w:rPr>
        <w:pict>
          <v:shape id="_x0000_s1030" o:spid="_x0000_s1030" o:spt="202" type="#_x0000_t202" style="position:absolute;left:0pt;margin-left:344.75pt;margin-top:17.45pt;height:21.75pt;width:57pt;z-index:251744256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第13题</w:t>
                  </w:r>
                </w:p>
              </w:txbxContent>
            </v:textbox>
          </v:shape>
        </w:pict>
      </w:r>
    </w:p>
    <w:p>
      <w:pPr>
        <w:numPr>
          <w:numId w:val="0"/>
        </w:numPr>
        <w:adjustRightInd w:val="0"/>
        <w:snapToGrid w:val="0"/>
        <w:spacing w:after="0" w:line="288" w:lineRule="auto"/>
        <w:rPr>
          <w:rFonts w:hint="eastAsia" w:asciiTheme="minorEastAsia" w:hAnsiTheme="minorEastAsia"/>
          <w:sz w:val="24"/>
          <w:szCs w:val="24"/>
        </w:rPr>
      </w:pPr>
      <w:r>
        <w:rPr>
          <w:sz w:val="24"/>
        </w:rPr>
        <w:pict>
          <v:shape id="_x0000_s1029" o:spid="_x0000_s1029" o:spt="202" type="#_x0000_t202" style="position:absolute;left:0pt;margin-left:63.5pt;margin-top:6.3pt;height:21.75pt;width:57pt;z-index:251726848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第12题</w:t>
                  </w:r>
                </w:p>
              </w:txbxContent>
            </v:textbox>
          </v:shape>
        </w:pict>
      </w:r>
    </w:p>
    <w:p>
      <w:pPr>
        <w:numPr>
          <w:numId w:val="0"/>
        </w:numPr>
        <w:spacing w:after="0" w:line="288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after="0" w:line="288" w:lineRule="auto"/>
        <w:ind w:left="240" w:hanging="240" w:hanging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13.</w:t>
      </w:r>
      <w:r>
        <w:rPr>
          <w:rFonts w:hint="eastAsia" w:asciiTheme="minorEastAsia" w:hAnsiTheme="minorEastAsia"/>
          <w:sz w:val="24"/>
          <w:szCs w:val="24"/>
        </w:rPr>
        <w:t>如图甲所示，木块放在水平面上，用弹簧测力计沿水平方向拉木块使其做直线运动．两次拉动木块得到的s—t图像分别是图乙中的图线①、②．两次对应的弹簧测力计示数分别为</w:t>
      </w:r>
      <w:r>
        <w:rPr>
          <w:rFonts w:hint="eastAsia" w:asciiTheme="minorEastAsia" w:hAnsiTheme="minorEastAsia"/>
          <w:i/>
          <w:iCs/>
          <w:sz w:val="24"/>
          <w:szCs w:val="24"/>
        </w:rPr>
        <w:t>F</w:t>
      </w:r>
      <w:r>
        <w:rPr>
          <w:rFonts w:hint="eastAsia" w:asciiTheme="minorEastAsia" w:hAnsi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i/>
          <w:iCs/>
          <w:sz w:val="24"/>
          <w:szCs w:val="24"/>
        </w:rPr>
        <w:t>F</w:t>
      </w:r>
      <w:r>
        <w:rPr>
          <w:rFonts w:hint="eastAsia" w:asciiTheme="minorEastAsia" w:hAnsi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/>
          <w:sz w:val="24"/>
          <w:szCs w:val="24"/>
        </w:rPr>
        <w:t>，两次拉力的功率分别是</w:t>
      </w:r>
      <w:r>
        <w:rPr>
          <w:rFonts w:hint="eastAsia" w:asciiTheme="minorEastAsia" w:hAnsiTheme="minorEastAsia"/>
          <w:i/>
          <w:iCs/>
          <w:sz w:val="24"/>
          <w:szCs w:val="24"/>
        </w:rPr>
        <w:t>P</w:t>
      </w:r>
      <w:r>
        <w:rPr>
          <w:rFonts w:hint="eastAsia" w:asciiTheme="minorEastAsia" w:hAnsi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i/>
          <w:iCs/>
          <w:sz w:val="24"/>
          <w:szCs w:val="24"/>
        </w:rPr>
        <w:t>P</w:t>
      </w:r>
      <w:r>
        <w:rPr>
          <w:rFonts w:hint="eastAsia" w:asciiTheme="minorEastAsia" w:hAnsi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/>
          <w:sz w:val="24"/>
          <w:szCs w:val="24"/>
        </w:rPr>
        <w:t>，则</w:t>
      </w:r>
      <w:r>
        <w:rPr>
          <w:rFonts w:hint="eastAsia" w:asciiTheme="minorEastAsia" w:hAnsiTheme="minorEastAsia"/>
          <w:i/>
          <w:iCs/>
          <w:sz w:val="24"/>
          <w:szCs w:val="24"/>
        </w:rPr>
        <w:t>F</w:t>
      </w:r>
      <w:r>
        <w:rPr>
          <w:rFonts w:hint="eastAsia" w:asciiTheme="minorEastAsia" w:hAnsi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/>
          <w:sz w:val="24"/>
          <w:szCs w:val="24"/>
        </w:rPr>
        <w:t>_____</w:t>
      </w:r>
      <w:r>
        <w:rPr>
          <w:rFonts w:hint="eastAsia" w:asciiTheme="minorEastAsia" w:hAnsiTheme="minorEastAsia"/>
          <w:i/>
          <w:iCs/>
          <w:sz w:val="24"/>
          <w:szCs w:val="24"/>
        </w:rPr>
        <w:t>_F</w:t>
      </w:r>
      <w:r>
        <w:rPr>
          <w:rFonts w:hint="eastAsia" w:asciiTheme="minorEastAsia" w:hAnsi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i/>
          <w:iCs/>
          <w:sz w:val="24"/>
          <w:szCs w:val="24"/>
        </w:rPr>
        <w:t>P</w:t>
      </w:r>
      <w:r>
        <w:rPr>
          <w:rFonts w:hint="eastAsia" w:asciiTheme="minorEastAsia" w:hAnsi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/>
          <w:sz w:val="24"/>
          <w:szCs w:val="24"/>
        </w:rPr>
        <w:t>______</w:t>
      </w:r>
      <w:r>
        <w:rPr>
          <w:rFonts w:hint="eastAsia" w:asciiTheme="minorEastAsia" w:hAnsiTheme="minorEastAsia"/>
          <w:i/>
          <w:iCs/>
          <w:sz w:val="24"/>
          <w:szCs w:val="24"/>
        </w:rPr>
        <w:t>P</w:t>
      </w:r>
      <w:r>
        <w:rPr>
          <w:rFonts w:hint="eastAsia" w:asciiTheme="minorEastAsia" w:hAnsi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/>
          <w:sz w:val="24"/>
          <w:szCs w:val="24"/>
        </w:rPr>
        <w:t>.（均填“＞”、“＝”或“＜”）</w:t>
      </w:r>
      <w:bookmarkStart w:id="0" w:name="_GoBack"/>
      <w:bookmarkEnd w:id="0"/>
    </w:p>
    <w:p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三、计算题</w:t>
      </w:r>
    </w:p>
    <w:p>
      <w:pPr>
        <w:spacing w:after="0" w:line="288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.小华参加体育中考的跳绳考试时，她在</w:t>
      </w:r>
      <w:r>
        <w:rPr>
          <w:rFonts w:asciiTheme="minorEastAsia" w:hAnsiTheme="minorEastAsia"/>
          <w:sz w:val="24"/>
          <w:szCs w:val="24"/>
        </w:rPr>
        <w:t>1min</w:t>
      </w:r>
      <w:r>
        <w:rPr>
          <w:rFonts w:hint="eastAsia" w:asciiTheme="minorEastAsia" w:hAnsiTheme="minorEastAsia"/>
          <w:sz w:val="24"/>
          <w:szCs w:val="24"/>
        </w:rPr>
        <w:t>内连续跳了</w:t>
      </w:r>
      <w:r>
        <w:rPr>
          <w:rFonts w:asciiTheme="minorEastAsia" w:hAnsiTheme="minorEastAsia"/>
          <w:sz w:val="24"/>
          <w:szCs w:val="24"/>
        </w:rPr>
        <w:t>150</w:t>
      </w:r>
      <w:r>
        <w:rPr>
          <w:rFonts w:hint="eastAsia" w:asciiTheme="minorEastAsia" w:hAnsiTheme="minorEastAsia"/>
          <w:sz w:val="24"/>
          <w:szCs w:val="24"/>
        </w:rPr>
        <w:t>次，获得跳绳项目的满分。已知小华的质量为</w:t>
      </w:r>
      <w:r>
        <w:rPr>
          <w:rFonts w:asciiTheme="minorEastAsia" w:hAnsiTheme="minorEastAsia"/>
          <w:sz w:val="24"/>
          <w:szCs w:val="24"/>
        </w:rPr>
        <w:t>45kg</w:t>
      </w:r>
      <w:r>
        <w:rPr>
          <w:rFonts w:hint="eastAsia" w:asciiTheme="minorEastAsia" w:hAnsiTheme="minorEastAsia"/>
          <w:sz w:val="24"/>
          <w:szCs w:val="24"/>
        </w:rPr>
        <w:t>，每只鞋底与地面的接触面积为</w:t>
      </w:r>
      <w:r>
        <w:rPr>
          <w:rFonts w:asciiTheme="minorEastAsia" w:hAnsiTheme="minorEastAsia"/>
          <w:sz w:val="24"/>
          <w:szCs w:val="24"/>
        </w:rPr>
        <w:t>150cm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时，跳起时重心升高的平均高度为</w:t>
      </w:r>
      <w:r>
        <w:rPr>
          <w:rFonts w:asciiTheme="minorEastAsia" w:hAnsiTheme="minorEastAsia"/>
          <w:sz w:val="24"/>
          <w:szCs w:val="24"/>
        </w:rPr>
        <w:t>4cm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i/>
          <w:iCs/>
          <w:sz w:val="24"/>
          <w:szCs w:val="24"/>
        </w:rPr>
        <w:t>g</w:t>
      </w:r>
      <w:r>
        <w:rPr>
          <w:rFonts w:hint="eastAsia" w:asciiTheme="minorEastAsia" w:hAnsiTheme="minorEastAsia"/>
          <w:sz w:val="24"/>
          <w:szCs w:val="24"/>
        </w:rPr>
        <w:t>取</w:t>
      </w:r>
      <w:r>
        <w:rPr>
          <w:rFonts w:asciiTheme="minorEastAsia" w:hAnsiTheme="minorEastAsia"/>
          <w:sz w:val="24"/>
          <w:szCs w:val="24"/>
        </w:rPr>
        <w:t>10 N/kg</w:t>
      </w:r>
      <w:r>
        <w:rPr>
          <w:rFonts w:hint="eastAsia" w:asciiTheme="minorEastAsia" w:hAnsiTheme="minorEastAsia"/>
          <w:sz w:val="24"/>
          <w:szCs w:val="24"/>
        </w:rPr>
        <w:t>。求：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>
        <w:rPr>
          <w:rFonts w:hint="eastAsia" w:asciiTheme="minorEastAsia" w:hAnsiTheme="minorEastAsia"/>
          <w:sz w:val="24"/>
          <w:szCs w:val="24"/>
        </w:rPr>
        <w:t>小华站在操场上等待时对地面的压强；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(2)</w:t>
      </w:r>
      <w:r>
        <w:rPr>
          <w:rFonts w:hint="eastAsia" w:asciiTheme="minorEastAsia" w:hAnsiTheme="minorEastAsia"/>
          <w:sz w:val="24"/>
          <w:szCs w:val="24"/>
        </w:rPr>
        <w:t>小华跳一次所做的功；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after="0" w:line="288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(3)</w:t>
      </w:r>
      <w:r>
        <w:rPr>
          <w:rFonts w:hint="eastAsia" w:asciiTheme="minorEastAsia" w:hAnsiTheme="minorEastAsia"/>
          <w:sz w:val="24"/>
          <w:szCs w:val="24"/>
        </w:rPr>
        <w:t>小华跳绳时的平均功率。</w:t>
      </w: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851" w:right="851" w:bottom="851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DA4"/>
    <w:rsid w:val="00095AEF"/>
    <w:rsid w:val="000C7636"/>
    <w:rsid w:val="000E4B27"/>
    <w:rsid w:val="00131077"/>
    <w:rsid w:val="0013364F"/>
    <w:rsid w:val="0017324E"/>
    <w:rsid w:val="00191372"/>
    <w:rsid w:val="001C0474"/>
    <w:rsid w:val="001C2C21"/>
    <w:rsid w:val="00246478"/>
    <w:rsid w:val="0025021D"/>
    <w:rsid w:val="00283A07"/>
    <w:rsid w:val="00311866"/>
    <w:rsid w:val="0032035E"/>
    <w:rsid w:val="00323B43"/>
    <w:rsid w:val="003240C2"/>
    <w:rsid w:val="00334B99"/>
    <w:rsid w:val="00342179"/>
    <w:rsid w:val="00365780"/>
    <w:rsid w:val="00373DB2"/>
    <w:rsid w:val="003A45F1"/>
    <w:rsid w:val="003D326A"/>
    <w:rsid w:val="003D37D8"/>
    <w:rsid w:val="003F6A00"/>
    <w:rsid w:val="00426133"/>
    <w:rsid w:val="004358AB"/>
    <w:rsid w:val="00452ACC"/>
    <w:rsid w:val="00465A89"/>
    <w:rsid w:val="00467C7E"/>
    <w:rsid w:val="004900BE"/>
    <w:rsid w:val="004B69C1"/>
    <w:rsid w:val="005120C7"/>
    <w:rsid w:val="00537DD6"/>
    <w:rsid w:val="005778E5"/>
    <w:rsid w:val="00584029"/>
    <w:rsid w:val="00586605"/>
    <w:rsid w:val="005C4995"/>
    <w:rsid w:val="005D786B"/>
    <w:rsid w:val="00602CE3"/>
    <w:rsid w:val="00635AE1"/>
    <w:rsid w:val="00656C81"/>
    <w:rsid w:val="00672892"/>
    <w:rsid w:val="00673278"/>
    <w:rsid w:val="0068365F"/>
    <w:rsid w:val="006C5B5D"/>
    <w:rsid w:val="006D741D"/>
    <w:rsid w:val="006D766F"/>
    <w:rsid w:val="00734D73"/>
    <w:rsid w:val="00742D54"/>
    <w:rsid w:val="0077730B"/>
    <w:rsid w:val="00814CEA"/>
    <w:rsid w:val="00833E98"/>
    <w:rsid w:val="0084557D"/>
    <w:rsid w:val="00895CFE"/>
    <w:rsid w:val="008B7726"/>
    <w:rsid w:val="008C1F58"/>
    <w:rsid w:val="008C40BB"/>
    <w:rsid w:val="009279D3"/>
    <w:rsid w:val="00930B20"/>
    <w:rsid w:val="0094369D"/>
    <w:rsid w:val="009601E7"/>
    <w:rsid w:val="009629B0"/>
    <w:rsid w:val="00981F32"/>
    <w:rsid w:val="009879B5"/>
    <w:rsid w:val="009E3076"/>
    <w:rsid w:val="00A012B5"/>
    <w:rsid w:val="00A23923"/>
    <w:rsid w:val="00AE463E"/>
    <w:rsid w:val="00B15A9D"/>
    <w:rsid w:val="00B20F08"/>
    <w:rsid w:val="00B422E5"/>
    <w:rsid w:val="00B62205"/>
    <w:rsid w:val="00B64E43"/>
    <w:rsid w:val="00BB0D71"/>
    <w:rsid w:val="00BE2F92"/>
    <w:rsid w:val="00C0728D"/>
    <w:rsid w:val="00C17A83"/>
    <w:rsid w:val="00C259BC"/>
    <w:rsid w:val="00C7324E"/>
    <w:rsid w:val="00CA4651"/>
    <w:rsid w:val="00CA6D53"/>
    <w:rsid w:val="00CD3DE5"/>
    <w:rsid w:val="00D010C1"/>
    <w:rsid w:val="00D0287F"/>
    <w:rsid w:val="00D06028"/>
    <w:rsid w:val="00D06FA3"/>
    <w:rsid w:val="00D12BEF"/>
    <w:rsid w:val="00D31D50"/>
    <w:rsid w:val="00D42DB6"/>
    <w:rsid w:val="00D46F0A"/>
    <w:rsid w:val="00D470CD"/>
    <w:rsid w:val="00D67AEE"/>
    <w:rsid w:val="00D870D7"/>
    <w:rsid w:val="00D969A1"/>
    <w:rsid w:val="00DA605F"/>
    <w:rsid w:val="00DC02F6"/>
    <w:rsid w:val="00DC787F"/>
    <w:rsid w:val="00DD5E8B"/>
    <w:rsid w:val="00DF0532"/>
    <w:rsid w:val="00DF17CD"/>
    <w:rsid w:val="00DF7E5C"/>
    <w:rsid w:val="00E032DE"/>
    <w:rsid w:val="00E03F33"/>
    <w:rsid w:val="00E12B75"/>
    <w:rsid w:val="00E2019A"/>
    <w:rsid w:val="00E71A0B"/>
    <w:rsid w:val="00E736D7"/>
    <w:rsid w:val="00EB3A6E"/>
    <w:rsid w:val="00EB583B"/>
    <w:rsid w:val="00EB6586"/>
    <w:rsid w:val="00EC26AD"/>
    <w:rsid w:val="00ED7A27"/>
    <w:rsid w:val="00EE205E"/>
    <w:rsid w:val="00EE44F8"/>
    <w:rsid w:val="00F32927"/>
    <w:rsid w:val="00F37AC4"/>
    <w:rsid w:val="00F635A6"/>
    <w:rsid w:val="00F9129E"/>
    <w:rsid w:val="00FA2A3C"/>
    <w:rsid w:val="00FC321C"/>
    <w:rsid w:val="00FD3412"/>
    <w:rsid w:val="00FE0E31"/>
    <w:rsid w:val="00FF333B"/>
    <w:rsid w:val="01950866"/>
    <w:rsid w:val="24617111"/>
    <w:rsid w:val="538724F3"/>
    <w:rsid w:val="641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TML Typewriter"/>
    <w:basedOn w:val="7"/>
    <w:semiHidden/>
    <w:unhideWhenUsed/>
    <w:uiPriority w:val="99"/>
    <w:rPr>
      <w:rFonts w:ascii="宋体" w:hAnsi="宋体" w:eastAsia="宋体" w:cs="宋体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prefix"/>
    <w:basedOn w:val="7"/>
    <w:uiPriority w:val="0"/>
  </w:style>
  <w:style w:type="character" w:customStyle="1" w:styleId="14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6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2ED0A-C603-43AE-8889-000EC8F75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橙嘛嘛</cp:lastModifiedBy>
  <cp:lastPrinted>2021-05-29T12:07:45Z</cp:lastPrinted>
  <dcterms:modified xsi:type="dcterms:W3CDTF">2021-05-29T12:15:23Z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