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30"/>
          <w:szCs w:val="30"/>
        </w:rPr>
        <w:t>11.1 功校本练习</w:t>
      </w:r>
    </w:p>
    <w:p>
      <w:pPr>
        <w:snapToGrid w:val="0"/>
        <w:spacing w:line="288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一、选择题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1.下列关于功的各种说法中，正确的是（ </w:t>
      </w:r>
      <w:r>
        <w:rPr>
          <w:rFonts w:hint="eastAsia" w:ascii="宋体" w:hAnsi="宋体" w:cs="宋体"/>
          <w:b/>
          <w:color w:val="FF0000"/>
          <w:sz w:val="24"/>
        </w:rPr>
        <w:t xml:space="preserve">D </w:t>
      </w:r>
      <w:r>
        <w:rPr>
          <w:rFonts w:hint="eastAsia" w:ascii="宋体" w:hAnsi="宋体" w:cs="宋体"/>
          <w:sz w:val="24"/>
        </w:rPr>
        <w:t xml:space="preserve"> ）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A.只要有力作用在物体上，就一定做了功  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B.只要物体移动了距离，就一定做了功 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C.只要有力作用在物体上，物体又移动了距离，就一定做了功 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D.只要有力作用在物体上，物体又在该力的方向上移动了距离，就一定做了功 </w:t>
      </w:r>
    </w:p>
    <w:p>
      <w:pPr>
        <w:numPr>
          <w:ilvl w:val="0"/>
          <w:numId w:val="1"/>
        </w:num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一只箱重1000N，放在水平地面上，若用100N的水平推力将箱沿力的方向匀速推动1m，则（ </w:t>
      </w:r>
      <w:r>
        <w:rPr>
          <w:rFonts w:hint="eastAsia" w:ascii="宋体" w:hAnsi="宋体" w:cs="宋体"/>
          <w:b/>
          <w:color w:val="FF0000"/>
          <w:sz w:val="24"/>
        </w:rPr>
        <w:t>D</w:t>
      </w:r>
      <w:r>
        <w:rPr>
          <w:rFonts w:hint="eastAsia" w:ascii="宋体" w:hAnsi="宋体" w:cs="宋体"/>
          <w:sz w:val="24"/>
        </w:rPr>
        <w:t xml:space="preserve">  ）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A.箱子受到的摩擦力是1100N       B.推力做功1100J 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C.箱子受到的摩擦力是900N        D.推力做功100J</w:t>
      </w:r>
    </w:p>
    <w:p>
      <w:pPr>
        <w:numPr>
          <w:ilvl w:val="0"/>
          <w:numId w:val="2"/>
        </w:num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下面几种情况下,力做了功的是（ </w:t>
      </w:r>
      <w:r>
        <w:rPr>
          <w:rFonts w:hint="eastAsia" w:ascii="宋体" w:hAnsi="宋体" w:cs="宋体"/>
          <w:b/>
          <w:color w:val="FF0000"/>
          <w:sz w:val="24"/>
        </w:rPr>
        <w:t xml:space="preserve"> C</w:t>
      </w:r>
      <w:r>
        <w:rPr>
          <w:rFonts w:hint="eastAsia" w:ascii="宋体" w:hAnsi="宋体" w:cs="宋体"/>
          <w:sz w:val="24"/>
        </w:rPr>
        <w:t xml:space="preserve"> ）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A.用力把杠铃举在空中不动         B.用力提着水桶水平匀速移动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C.用力在斜面上拉车前进           D.物体在光滑的平面上</w:t>
      </w:r>
      <w:r>
        <w:rPr>
          <w:rFonts w:hint="eastAsia" w:ascii="宋体" w:hAnsi="宋体" w:cs="宋体"/>
          <w:sz w:val="24"/>
          <w:lang w:eastAsia="zh-CN"/>
        </w:rPr>
        <w:t>匀</w:t>
      </w:r>
      <w:r>
        <w:rPr>
          <w:rFonts w:hint="eastAsia" w:ascii="宋体" w:hAnsi="宋体" w:cs="宋体"/>
          <w:sz w:val="24"/>
        </w:rPr>
        <w:t>速移动</w:t>
      </w:r>
      <w:bookmarkStart w:id="0" w:name="_GoBack"/>
      <w:bookmarkEnd w:id="0"/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417195</wp:posOffset>
            </wp:positionV>
            <wp:extent cx="3886200" cy="533400"/>
            <wp:effectExtent l="0" t="0" r="0" b="0"/>
            <wp:wrapSquare wrapText="bothSides"/>
            <wp:docPr id="7" name="图片 2" descr="抓图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抓图00004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  <a:lum brigh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4.如图所示三种情况下,物体在力</w:t>
      </w:r>
      <w:r>
        <w:rPr>
          <w:rFonts w:hint="eastAsia" w:ascii="宋体" w:hAnsi="宋体" w:cs="宋体"/>
          <w:i/>
          <w:iCs/>
          <w:sz w:val="24"/>
        </w:rPr>
        <w:t>F</w:t>
      </w:r>
      <w:r>
        <w:rPr>
          <w:rFonts w:hint="eastAsia" w:ascii="宋体" w:hAnsi="宋体" w:cs="宋体"/>
          <w:sz w:val="24"/>
        </w:rPr>
        <w:t>的作用下都沿接触面匀速移动了</w:t>
      </w:r>
      <w:r>
        <w:rPr>
          <w:rFonts w:hint="eastAsia" w:ascii="宋体" w:hAnsi="宋体" w:cs="宋体"/>
          <w:i/>
          <w:iCs/>
          <w:sz w:val="24"/>
        </w:rPr>
        <w:t>S</w:t>
      </w:r>
      <w:r>
        <w:rPr>
          <w:rFonts w:hint="eastAsia" w:ascii="宋体" w:hAnsi="宋体" w:cs="宋体"/>
          <w:sz w:val="24"/>
        </w:rPr>
        <w:t>的距离,则功的计算公式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i/>
          <w:iCs/>
          <w:sz w:val="24"/>
        </w:rPr>
        <w:t xml:space="preserve"> W=FS </w:t>
      </w: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b/>
          <w:color w:val="FF0000"/>
          <w:sz w:val="24"/>
        </w:rPr>
        <w:t xml:space="preserve"> C</w:t>
      </w:r>
      <w:r>
        <w:rPr>
          <w:rFonts w:hint="eastAsia" w:ascii="宋体" w:hAnsi="宋体" w:cs="宋体"/>
          <w:sz w:val="24"/>
        </w:rPr>
        <w:t xml:space="preserve">  ）</w:t>
      </w:r>
    </w:p>
    <w:p>
      <w:pPr>
        <w:snapToGrid w:val="0"/>
        <w:spacing w:line="288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snapToGrid w:val="0"/>
        <w:spacing w:line="288" w:lineRule="auto"/>
        <w:rPr>
          <w:rFonts w:ascii="宋体" w:hAnsi="宋体" w:cs="宋体"/>
          <w:sz w:val="24"/>
        </w:rPr>
      </w:pPr>
    </w:p>
    <w:p>
      <w:pPr>
        <w:snapToGrid w:val="0"/>
        <w:spacing w:line="288" w:lineRule="auto"/>
        <w:rPr>
          <w:rFonts w:ascii="宋体" w:hAnsi="宋体" w:cs="宋体"/>
          <w:sz w:val="24"/>
        </w:rPr>
      </w:pP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 .只适于甲       B .只适于乙       C .只适于甲和丙         D .甲、乙、丙都适用</w:t>
      </w:r>
    </w:p>
    <w:p>
      <w:pPr>
        <w:numPr>
          <w:ilvl w:val="0"/>
          <w:numId w:val="3"/>
        </w:num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某同学用50N的力将重10N的足球踢出去15m远,该同学对足球做的功是（  </w:t>
      </w:r>
      <w:r>
        <w:rPr>
          <w:rFonts w:hint="eastAsia" w:ascii="宋体" w:hAnsi="宋体" w:cs="宋体"/>
          <w:b/>
          <w:color w:val="FF0000"/>
          <w:sz w:val="24"/>
        </w:rPr>
        <w:t>D</w:t>
      </w:r>
      <w:r>
        <w:rPr>
          <w:rFonts w:hint="eastAsia" w:ascii="宋体" w:hAnsi="宋体" w:cs="宋体"/>
          <w:sz w:val="24"/>
        </w:rPr>
        <w:t xml:space="preserve">  ）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A.750J          B.150J      C.没有做功        D.做了功,但条件不足,无法确定</w:t>
      </w:r>
    </w:p>
    <w:p>
      <w:pPr>
        <w:numPr>
          <w:ilvl w:val="0"/>
          <w:numId w:val="3"/>
        </w:numPr>
        <w:snapToGrid w:val="0"/>
        <w:spacing w:line="288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汽车拉一拖车沿着平直公路做匀速直线运动走了5m，汽车对拖车所做的功为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sz w:val="24"/>
        </w:rPr>
        <w:t>；若汽车改做变</w:t>
      </w:r>
    </w:p>
    <w:p>
      <w:pPr>
        <w:snapToGrid w:val="0"/>
        <w:spacing w:line="288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速直线运动，且走同样多的路程，汽车对拖车做的功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9525" cy="12700"/>
            <wp:effectExtent l="0" t="0" r="0" b="0"/>
            <wp:docPr id="5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 xml:space="preserve">，则（  </w:t>
      </w:r>
      <w:r>
        <w:rPr>
          <w:rFonts w:hint="eastAsia" w:ascii="宋体" w:hAnsi="宋体" w:cs="宋体"/>
          <w:b/>
          <w:color w:val="FF0000"/>
          <w:sz w:val="24"/>
        </w:rPr>
        <w:t>D</w:t>
      </w:r>
      <w:r>
        <w:rPr>
          <w:rFonts w:hint="eastAsia" w:ascii="宋体" w:hAnsi="宋体" w:cs="宋体"/>
          <w:sz w:val="24"/>
        </w:rPr>
        <w:t xml:space="preserve">  ）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A.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= 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 xml:space="preserve">      B.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＜W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i/>
          <w:iCs/>
          <w:sz w:val="24"/>
        </w:rPr>
        <w:t>或W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= 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 xml:space="preserve">都有可能  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8415" cy="19050"/>
            <wp:effectExtent l="0" t="0" r="0" b="0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 xml:space="preserve">   C.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＜W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 xml:space="preserve">      D.</w:t>
      </w:r>
      <w:r>
        <w:rPr>
          <w:rFonts w:hint="eastAsia" w:ascii="宋体" w:hAnsi="宋体" w:cs="宋体"/>
          <w:i/>
          <w:iCs/>
          <w:sz w:val="24"/>
        </w:rPr>
        <w:t>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＜W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i/>
          <w:iCs/>
          <w:sz w:val="24"/>
        </w:rPr>
        <w:t>或W</w:t>
      </w:r>
      <w:r>
        <w:rPr>
          <w:rFonts w:hint="eastAsia" w:ascii="宋体" w:hAnsi="宋体" w:cs="宋体"/>
          <w:i/>
          <w:iCs/>
          <w:sz w:val="24"/>
          <w:vertAlign w:val="subscript"/>
        </w:rPr>
        <w:t>1</w:t>
      </w:r>
      <w:r>
        <w:rPr>
          <w:rFonts w:hint="eastAsia" w:ascii="宋体" w:hAnsi="宋体" w:cs="宋体"/>
          <w:i/>
          <w:iCs/>
          <w:sz w:val="24"/>
        </w:rPr>
        <w:t xml:space="preserve"> ＞W</w:t>
      </w:r>
      <w:r>
        <w:rPr>
          <w:rFonts w:hint="eastAsia" w:ascii="宋体" w:hAnsi="宋体" w:cs="宋体"/>
          <w:i/>
          <w:iCs/>
          <w:sz w:val="24"/>
          <w:vertAlign w:val="subscript"/>
        </w:rPr>
        <w:t>2</w:t>
      </w:r>
      <w:r>
        <w:rPr>
          <w:rFonts w:hint="eastAsia" w:ascii="宋体" w:hAnsi="宋体" w:cs="宋体"/>
          <w:sz w:val="24"/>
        </w:rPr>
        <w:t>都有可能</w:t>
      </w:r>
    </w:p>
    <w:p>
      <w:pPr>
        <w:snapToGrid w:val="0"/>
        <w:spacing w:line="288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7.铅球从空中掉入水里，在水里下落的高度等于在空中下落的高度，则重力对铅球所做的功应是（</w:t>
      </w:r>
      <w:r>
        <w:rPr>
          <w:rFonts w:hint="eastAsia" w:ascii="宋体" w:hAnsi="宋体" w:cs="宋体"/>
          <w:b/>
          <w:color w:val="FF0000"/>
          <w:sz w:val="24"/>
        </w:rPr>
        <w:t>C</w:t>
      </w:r>
      <w:r>
        <w:rPr>
          <w:rFonts w:hint="eastAsia" w:ascii="宋体" w:hAnsi="宋体" w:cs="宋体"/>
          <w:sz w:val="24"/>
        </w:rPr>
        <w:t xml:space="preserve"> ）</w:t>
      </w:r>
    </w:p>
    <w:p>
      <w:pPr>
        <w:snapToGrid w:val="0"/>
        <w:spacing w:line="288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A．在空中大         B．在水里大        C．一样大        D．无法确定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二、填空题</w:t>
      </w:r>
    </w:p>
    <w:p>
      <w:pPr>
        <w:widowControl/>
        <w:snapToGrid w:val="0"/>
        <w:spacing w:line="288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8.起重机将重3×10</w:t>
      </w:r>
      <w:r>
        <w:rPr>
          <w:rFonts w:hint="eastAsia" w:ascii="宋体" w:hAnsi="宋体" w:cs="宋体"/>
          <w:kern w:val="0"/>
          <w:sz w:val="30"/>
          <w:szCs w:val="30"/>
          <w:vertAlign w:val="superscript"/>
        </w:rPr>
        <w:t>3</w:t>
      </w:r>
      <w:r>
        <w:rPr>
          <w:rFonts w:hint="eastAsia" w:ascii="宋体" w:hAnsi="宋体" w:cs="宋体"/>
          <w:kern w:val="0"/>
          <w:sz w:val="24"/>
        </w:rPr>
        <w:t>N的楼板以1m/s的速度举到10m高的三层楼后,又将楼板水平移动了3m,在整</w:t>
      </w:r>
    </w:p>
    <w:p>
      <w:pPr>
        <w:widowControl/>
        <w:snapToGrid w:val="0"/>
        <w:spacing w:line="288" w:lineRule="auto"/>
        <w:ind w:firstLine="120" w:firstLineChars="50"/>
        <w:jc w:val="left"/>
        <w:rPr>
          <w:rFonts w:ascii="宋体" w:hAnsi="宋体" w:cs="宋体"/>
          <w:b/>
          <w:color w:val="FF0000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个过程中,起重机对楼板做的功是__</w:t>
      </w:r>
      <w:r>
        <w:rPr>
          <w:rFonts w:hint="eastAsia" w:ascii="宋体" w:hAnsi="宋体" w:cs="宋体"/>
          <w:b/>
          <w:color w:val="FF0000"/>
          <w:kern w:val="0"/>
          <w:sz w:val="24"/>
          <w:u w:val="single"/>
        </w:rPr>
        <w:t>3×10</w:t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u w:val="single"/>
          <w:vertAlign w:val="superscript"/>
        </w:rPr>
        <w:t>4</w:t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u w:val="single"/>
        </w:rPr>
        <w:t>J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9.举重运动员在2s内将1500N的杠铃匀速举高2m后，在空中又静止了</w:t>
      </w: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18415" cy="12700"/>
            <wp:effectExtent l="0" t="0" r="0" b="0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</w:rPr>
        <w:t>3s，则运动员在前2s内</w:t>
      </w:r>
    </w:p>
    <w:p>
      <w:pPr>
        <w:snapToGrid w:val="0"/>
        <w:spacing w:line="288" w:lineRule="auto"/>
        <w:ind w:firstLine="120" w:firstLineChars="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做功_</w:t>
      </w:r>
      <w:r>
        <w:rPr>
          <w:rFonts w:hint="eastAsia" w:ascii="宋体" w:hAnsi="宋体" w:cs="宋体"/>
          <w:b/>
          <w:color w:val="FF0000"/>
          <w:sz w:val="24"/>
          <w:u w:val="single"/>
        </w:rPr>
        <w:t>3000</w:t>
      </w:r>
      <w:r>
        <w:rPr>
          <w:rFonts w:hint="eastAsia" w:ascii="宋体" w:hAnsi="宋体" w:cs="宋体"/>
          <w:sz w:val="24"/>
        </w:rPr>
        <w:t>_J，5s内共做功_</w:t>
      </w:r>
      <w:r>
        <w:rPr>
          <w:rFonts w:hint="eastAsia" w:ascii="宋体" w:hAnsi="宋体" w:cs="宋体"/>
          <w:b/>
          <w:color w:val="FF0000"/>
          <w:sz w:val="24"/>
          <w:u w:val="single"/>
        </w:rPr>
        <w:t>3000</w:t>
      </w:r>
      <w:r>
        <w:rPr>
          <w:rFonts w:hint="eastAsia" w:ascii="宋体" w:hAnsi="宋体" w:cs="宋体"/>
          <w:sz w:val="24"/>
        </w:rPr>
        <w:t>_J。</w:t>
      </w:r>
    </w:p>
    <w:p>
      <w:pPr>
        <w:pStyle w:val="10"/>
        <w:numPr>
          <w:ilvl w:val="0"/>
          <w:numId w:val="4"/>
        </w:numPr>
        <w:snapToGrid w:val="0"/>
        <w:spacing w:line="288" w:lineRule="auto"/>
        <w:ind w:firstLine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计算题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10.如图某人用力将一重为20N的小木块从斜长为5m、高为2m的斜面底端匀速拉到斜面顶端．若</w:t>
      </w:r>
    </w:p>
    <w:p>
      <w:pPr>
        <w:snapToGrid w:val="0"/>
        <w:spacing w:line="288" w:lineRule="auto"/>
        <w:ind w:firstLine="120" w:firstLineChars="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木块与斜面间的摩擦力为10N，则这个人克服物体的重力做的功为多少J，克服木块与斜面间摩</w:t>
      </w:r>
    </w:p>
    <w:p>
      <w:pPr>
        <w:snapToGrid w:val="0"/>
        <w:spacing w:line="288" w:lineRule="auto"/>
        <w:ind w:firstLine="120" w:firstLineChars="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191135</wp:posOffset>
            </wp:positionV>
            <wp:extent cx="5982970" cy="1743075"/>
            <wp:effectExtent l="19050" t="0" r="0" b="0"/>
            <wp:wrapNone/>
            <wp:docPr id="4" name="图片 3" descr="3.2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.23(5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擦做的功为多少J。</w:t>
      </w:r>
    </w:p>
    <w:p>
      <w:pPr>
        <w:snapToGrid w:val="0"/>
        <w:spacing w:line="288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10795</wp:posOffset>
            </wp:positionV>
            <wp:extent cx="1390015" cy="965200"/>
            <wp:effectExtent l="19050" t="0" r="635" b="0"/>
            <wp:wrapNone/>
            <wp:docPr id="1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4BB"/>
    <w:multiLevelType w:val="multilevel"/>
    <w:tmpl w:val="118254BB"/>
    <w:lvl w:ilvl="0" w:tentative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1C20C"/>
    <w:multiLevelType w:val="singleLevel"/>
    <w:tmpl w:val="58A1C20C"/>
    <w:lvl w:ilvl="0" w:tentative="0">
      <w:start w:val="3"/>
      <w:numFmt w:val="decimal"/>
      <w:suff w:val="nothing"/>
      <w:lvlText w:val="%1."/>
      <w:lvlJc w:val="left"/>
    </w:lvl>
  </w:abstractNum>
  <w:abstractNum w:abstractNumId="2">
    <w:nsid w:val="58A1C222"/>
    <w:multiLevelType w:val="singleLevel"/>
    <w:tmpl w:val="58A1C222"/>
    <w:lvl w:ilvl="0" w:tentative="0">
      <w:start w:val="5"/>
      <w:numFmt w:val="decimal"/>
      <w:suff w:val="nothing"/>
      <w:lvlText w:val="%1."/>
      <w:lvlJc w:val="left"/>
    </w:lvl>
  </w:abstractNum>
  <w:abstractNum w:abstractNumId="3">
    <w:nsid w:val="5909C85A"/>
    <w:multiLevelType w:val="singleLevel"/>
    <w:tmpl w:val="5909C85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20398E"/>
    <w:rsid w:val="00125A03"/>
    <w:rsid w:val="00157945"/>
    <w:rsid w:val="0021234A"/>
    <w:rsid w:val="00256168"/>
    <w:rsid w:val="00355C8C"/>
    <w:rsid w:val="0047723B"/>
    <w:rsid w:val="005120A0"/>
    <w:rsid w:val="00591677"/>
    <w:rsid w:val="006633C9"/>
    <w:rsid w:val="006C5044"/>
    <w:rsid w:val="007A0EBD"/>
    <w:rsid w:val="009A3A75"/>
    <w:rsid w:val="009C6502"/>
    <w:rsid w:val="00A17343"/>
    <w:rsid w:val="00B95618"/>
    <w:rsid w:val="00CB2960"/>
    <w:rsid w:val="00D661DD"/>
    <w:rsid w:val="00D858A8"/>
    <w:rsid w:val="00EC64B9"/>
    <w:rsid w:val="00FD24A9"/>
    <w:rsid w:val="26596847"/>
    <w:rsid w:val="772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167</Words>
  <Characters>953</Characters>
  <Lines>7</Lines>
  <Paragraphs>2</Paragraphs>
  <TotalTime>20</TotalTime>
  <ScaleCrop>false</ScaleCrop>
  <LinksUpToDate>false</LinksUpToDate>
  <CharactersWithSpaces>1118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2017-05-03T12:11:00Z</dcterms:created>
  <dc:creator>Administrator</dc:creator>
  <cp:lastModifiedBy>橙嘛嘛</cp:lastModifiedBy>
  <dcterms:modified xsi:type="dcterms:W3CDTF">2021-05-19T14:22:54Z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